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10032282</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30 Generatoren 15-20 kVA</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